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CA" w:rsidRPr="00CC548F" w:rsidRDefault="00DC6935" w:rsidP="00CC54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6935">
        <w:rPr>
          <w:rFonts w:ascii="Times New Roman" w:hAnsi="Times New Roman" w:cs="Times New Roman"/>
          <w:b/>
          <w:sz w:val="24"/>
          <w:szCs w:val="24"/>
        </w:rPr>
        <w:t xml:space="preserve">Демонстрационный вариант </w:t>
      </w:r>
      <w:r w:rsidR="00CC548F"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  <w:r w:rsidRPr="00DC6935">
        <w:rPr>
          <w:rFonts w:ascii="Times New Roman" w:hAnsi="Times New Roman" w:cs="Times New Roman"/>
          <w:b/>
          <w:sz w:val="24"/>
          <w:szCs w:val="24"/>
        </w:rPr>
        <w:t xml:space="preserve"> по истории 8 класс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 1. Выпишите, какое событие в истории Франции связанное с деятельностью Наполеона Бонапарта произошло в 1805 году: 1) битва под Аустерлицем 2) Тильзитский мир между Россией и Францией 3) Коронация Наполеона 4) нападение на Россию 5) египетский поход Наполеона 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2. Выпишите дату последнего в истории Российской империи дворцового переворота: 1) 1801 г. 2) 1825 г. 3) 1855 г. 4) 1881 г. 5) 1861 г. 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 3. Выпишите, к какому периоду русской истории можно отнести Учреждение министерств, создание Государственного совета, издание указа «о вольных хлебопашцах»: 1) 1801-1812 гг. 2) 1813-1825 гг. 3) 1825-1855 гг. 4) 1855-1881 гг. 5) 1881-1894 гг. 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4. Выпишите имя политического деятеля Российской империи, который сумел не только изменить государственное управление, но и провёл кодификацию законов государства: 1) Александр I 2) М.М. Сперанский 3) Николай I 4) А.А. Аракчеев 5) Александр II 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>5. Выпишите название события наполеоновских войн, получившего название «Битва народов»:</w:t>
      </w:r>
      <w:bookmarkStart w:id="0" w:name="_GoBack"/>
      <w:bookmarkEnd w:id="0"/>
      <w:r w:rsidRPr="00DC6935">
        <w:rPr>
          <w:rFonts w:ascii="Times New Roman" w:hAnsi="Times New Roman" w:cs="Times New Roman"/>
          <w:sz w:val="24"/>
          <w:szCs w:val="24"/>
        </w:rPr>
        <w:t xml:space="preserve"> 1) битва при Бородино 2) битва под Малоярославцем 3) битва за Смоленск 4) битва при Аустерлице 5) Лейпцигская битва 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6. Выпишите название группы представителей русской общественной мысли 1830-1850-х гг., идеализировавших историческое прошлое России, считавших, что Россия должна развиваться самобытным путём, а не следовать образцам ведущих европейских стран: 1) западники 2) социал-демократы 3) славянофилы 4) декабристы 5) консерваторы 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7. Соотнесите общественные явления российской истории и исторические понятия, с которыми они связаны: ЯВЛЕНИЕ: а) движение декабристов б) движение народников Ответ: 1) «Союз спасения» 2) «Хождение в народ» 3) «Чайковцы» 4) Сенатская площадь 5) «Союз благоденствия» 8. Выпишите название объединения правителей ряда стран Европы и России, созданное в первой половине XIX в. с целью сохранения мира в Европе и поддержки старых монархических династий: 1) Священный союз 2) Тройственный союз 3) Антанта 4) Союз трёх императоров 5) антифранцузская коалиция 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 9. Выпишите три события из перечисленных ниже, которые связаны с правлением Александра II: а) земская реформа б) судебная реформа в) строительство транссибирской ж/д магистрали г) отмена крепостного права д) создание «Антанты» е) закон «о кухаркиных детях» 1) а, б, в; 2) б, в, д; 3) а, в, е; 4) а, б, г; 5) г, д, е; 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10. Выпишите три события из перечисленных ниже, которые относятся к русско-турецкой войне 1877-1878 гг.: а) бой на Шипкинском перевале б) осада Севастополя в) Сан-Стефанский договор г) Парижский мир д) спор из палестинских святынь е) взятие Плевны 1) а, б, г; 2) б, в, д; 3) а, в, е; 4) а, б, в; 5) г, д, е; 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11. Выпишите понятие, которое соответствует определению: «Полиция, имеющая военную организацию и выполняющая охранные функции внутри страны»: 1) инфантерия 2) жандармерия 3) гвардия 4) охрана 5) постовая служба 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lastRenderedPageBreak/>
        <w:t xml:space="preserve">12. Выпишите понятие, которое соответствует определению: «Течение в общественном движении, объединяющее сторонников сохранения традиций, преемственности в политической и культурной жизни». 1) консерватизм 2) социализм 3) коммунизм 4) либерализм 5) анархизм </w:t>
      </w:r>
    </w:p>
    <w:p w:rsidR="00BB0ACA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13. Выпишите причины отмены крепостного права в 1861 году: а) желания Александра II б) отставание России от ведущих европейских государств в) поражение России в Крымской войне г) желание дворянства д) необходимость предотвращения крестьянских восстаний 1) а, б 2) б, в 3) а, в 4) в, г 5) б, д </w:t>
      </w:r>
    </w:p>
    <w:p w:rsidR="00DC6935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14. Выпишите поражения России в Крымской войне: а) потеря значительных территорий б) оккупация Крыма в) потеря контроля над Чёрным морем г) снижение международного авторитета д) полная потеря флота 1) а, б 2) б, в 3) а, в 4) в, г 5) б, д </w:t>
      </w:r>
    </w:p>
    <w:p w:rsidR="00DC6935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15. Расположите в хронологической последовательности следующие факты, связанные с либеральными реформами Александра II: 1) земская реформа 2) судебная реформа 3) военная реформа 4) отмена крепостного права 5) городская реформа Ответ: </w:t>
      </w:r>
    </w:p>
    <w:p w:rsidR="00DC6935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>16. Расположите в хронологической последовательности следующие события, связанные с внешней политикой России: 1) Парижский мирный договор 2) Сан-Стефановский мирный договор 3) Берлинский мирный договор 4) Тильзитский мирный договор 5) Бухарестский мирный договор Ответ:</w:t>
      </w:r>
    </w:p>
    <w:p w:rsidR="00DC6935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 17. Установите соответствие между деятелями русской культуры второй половины XIX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 СФЕРА ДЕЯТЕЛЬНОСТИ: а) наука б) искусство Ответ: 1) П.Н. Яблочков 2) В.Г. Перов 3) И.М. Сеченов 4) И.П. Павлов 5) А.П. Бородин </w:t>
      </w:r>
    </w:p>
    <w:p w:rsidR="00DC6935" w:rsidRPr="00DC6935" w:rsidRDefault="00BB0ACA">
      <w:pPr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18. Установите соответствие между государственными деятелями первой половины XIX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 СФЕРА ДЕЯТЕЛЬНОСТИ: а) военное искусство б) внутренняя политика Ответ: 1) В.П. Кочубей 2) А.П. Ермолов 3) Ф.П. Уваров 4) П.А. Строганов 5) Н.Н. Раевский </w:t>
      </w:r>
    </w:p>
    <w:p w:rsidR="00DC6935" w:rsidRPr="00DC6935" w:rsidRDefault="00BB0ACA" w:rsidP="00CC548F">
      <w:pPr>
        <w:jc w:val="both"/>
        <w:rPr>
          <w:rFonts w:ascii="Times New Roman" w:hAnsi="Times New Roman" w:cs="Times New Roman"/>
          <w:sz w:val="24"/>
          <w:szCs w:val="24"/>
        </w:rPr>
      </w:pPr>
      <w:r w:rsidRPr="00DC6935">
        <w:rPr>
          <w:rFonts w:ascii="Times New Roman" w:hAnsi="Times New Roman" w:cs="Times New Roman"/>
          <w:sz w:val="24"/>
          <w:szCs w:val="24"/>
        </w:rPr>
        <w:t xml:space="preserve">19. Прочтите отрывок из статьи историка Тютчевой А.Ф. о правлении одного из монархов и назовите его имя. «Глубоко искренний в своих убеждениях, часто героический и великий в своей преданности тому делу, в котором он видел миссию, возложенную на него провидением, можно сказать, что _________ был Дон Кихотом самодержавия, Дон Кихотом страшным и зловредным, потому что обладал всемогуществом, позволившим ему подчинять всё своей фанатической и устарелой теории и попирать ногами самые законные стремления и права своего века. Вот почему этот человек, соединявший с душою великодушной и рыцарской характер редкого благородства и честности, сердце горячее и нежное и ум возвышенный и просвещенный, хотя и лишенный широты, вот почему этот человек мог быть для России в течение своего 30- летнего царствования тираном и деспотом, систематически душившим в управляемой им стране всякое проявление инициативы и жизни». </w:t>
      </w:r>
    </w:p>
    <w:p w:rsidR="00C33A19" w:rsidRDefault="00C33A19"/>
    <w:sectPr w:rsidR="00C33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ACA"/>
    <w:rsid w:val="00BB0ACA"/>
    <w:rsid w:val="00C33A19"/>
    <w:rsid w:val="00CC548F"/>
    <w:rsid w:val="00DC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2021-02-13T15:06:00Z</dcterms:created>
  <dcterms:modified xsi:type="dcterms:W3CDTF">2021-02-13T11:34:00Z</dcterms:modified>
</cp:coreProperties>
</file>